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jc w:val="center"/>
        <w:rPr>
          <w:rFonts w:ascii="微软雅黑 Light" w:hAnsi="微软雅黑 Light" w:eastAsia="微软雅黑 Light"/>
          <w:b/>
          <w:bCs/>
          <w:sz w:val="28"/>
          <w:szCs w:val="28"/>
        </w:rPr>
      </w:pPr>
      <w:r>
        <w:rPr>
          <w:rFonts w:ascii="微软雅黑 Light" w:hAnsi="微软雅黑 Light" w:eastAsia="微软雅黑 Light"/>
          <w:b/>
          <w:bCs/>
          <w:sz w:val="28"/>
          <w:szCs w:val="28"/>
        </w:rPr>
        <w:t>2018北京大兴国际机场公共艺术创作国际竞赛</w:t>
      </w:r>
      <w:r>
        <w:rPr>
          <w:rFonts w:hint="eastAsia" w:ascii="微软雅黑 Light" w:hAnsi="微软雅黑 Light" w:eastAsia="微软雅黑 Light"/>
          <w:b/>
          <w:bCs/>
          <w:sz w:val="28"/>
          <w:szCs w:val="28"/>
        </w:rPr>
        <w:t>评审结果公示</w:t>
      </w:r>
    </w:p>
    <w:p>
      <w:pPr>
        <w:widowControl/>
        <w:shd w:val="clear" w:color="auto" w:fill="FFFFFF"/>
        <w:spacing w:line="480" w:lineRule="atLeast"/>
        <w:jc w:val="center"/>
        <w:rPr>
          <w:rFonts w:ascii="微软雅黑 Light" w:hAnsi="微软雅黑 Light" w:eastAsia="微软雅黑 Light"/>
          <w:b/>
          <w:bCs/>
          <w:color w:val="000000" w:themeColor="text1"/>
          <w:sz w:val="20"/>
          <w:szCs w:val="20"/>
          <w14:textFill>
            <w14:solidFill>
              <w14:schemeClr w14:val="tx1"/>
            </w14:solidFill>
          </w14:textFill>
        </w:rPr>
      </w:pPr>
      <w:r>
        <w:rPr>
          <w:rFonts w:ascii="微软雅黑 Light" w:hAnsi="微软雅黑 Light" w:eastAsia="微软雅黑 Light"/>
          <w:b/>
          <w:bCs/>
          <w:color w:val="000000" w:themeColor="text1"/>
          <w:sz w:val="20"/>
          <w:szCs w:val="20"/>
          <w14:textFill>
            <w14:solidFill>
              <w14:schemeClr w14:val="tx1"/>
            </w14:solidFill>
          </w14:textFill>
        </w:rPr>
        <w:t>N</w:t>
      </w:r>
      <w:r>
        <w:rPr>
          <w:rFonts w:hint="eastAsia" w:ascii="微软雅黑 Light" w:hAnsi="微软雅黑 Light" w:eastAsia="微软雅黑 Light"/>
          <w:b/>
          <w:bCs/>
          <w:color w:val="000000" w:themeColor="text1"/>
          <w:sz w:val="20"/>
          <w:szCs w:val="20"/>
          <w14:textFill>
            <w14:solidFill>
              <w14:schemeClr w14:val="tx1"/>
            </w14:solidFill>
          </w14:textFill>
        </w:rPr>
        <w:t>otice</w:t>
      </w:r>
      <w:r>
        <w:rPr>
          <w:rFonts w:ascii="微软雅黑 Light" w:hAnsi="微软雅黑 Light" w:eastAsia="微软雅黑 Light"/>
          <w:b/>
          <w:bCs/>
          <w:color w:val="000000" w:themeColor="text1"/>
          <w:sz w:val="20"/>
          <w:szCs w:val="20"/>
          <w14:textFill>
            <w14:solidFill>
              <w14:schemeClr w14:val="tx1"/>
            </w14:solidFill>
          </w14:textFill>
        </w:rPr>
        <w:t xml:space="preserve"> </w:t>
      </w:r>
      <w:r>
        <w:rPr>
          <w:rFonts w:hint="eastAsia" w:ascii="微软雅黑 Light" w:hAnsi="微软雅黑 Light" w:eastAsia="微软雅黑 Light"/>
          <w:b/>
          <w:bCs/>
          <w:color w:val="000000" w:themeColor="text1"/>
          <w:sz w:val="20"/>
          <w:szCs w:val="20"/>
          <w14:textFill>
            <w14:solidFill>
              <w14:schemeClr w14:val="tx1"/>
            </w14:solidFill>
          </w14:textFill>
        </w:rPr>
        <w:t>of</w:t>
      </w:r>
      <w:r>
        <w:rPr>
          <w:rFonts w:ascii="微软雅黑 Light" w:hAnsi="微软雅黑 Light" w:eastAsia="微软雅黑 Light"/>
          <w:b/>
          <w:bCs/>
          <w:color w:val="000000" w:themeColor="text1"/>
          <w:sz w:val="20"/>
          <w:szCs w:val="20"/>
          <w14:textFill>
            <w14:solidFill>
              <w14:schemeClr w14:val="tx1"/>
            </w14:solidFill>
          </w14:textFill>
        </w:rPr>
        <w:t xml:space="preserve"> Beijing Daxing International Airport Public Art Global Competition Evaluation Results</w:t>
      </w:r>
    </w:p>
    <w:p>
      <w:pPr>
        <w:widowControl/>
        <w:shd w:val="clear" w:color="auto" w:fill="FFFFFF"/>
        <w:spacing w:line="480" w:lineRule="atLeast"/>
        <w:ind w:firstLine="400" w:firstLineChars="200"/>
        <w:rPr>
          <w:rFonts w:ascii="微软雅黑 Light" w:hAnsi="微软雅黑 Light" w:eastAsia="微软雅黑 Light"/>
          <w:b/>
          <w:bCs/>
          <w:color w:val="000000" w:themeColor="text1"/>
          <w:sz w:val="20"/>
          <w:szCs w:val="20"/>
          <w14:textFill>
            <w14:solidFill>
              <w14:schemeClr w14:val="tx1"/>
            </w14:solidFill>
          </w14:textFill>
        </w:rPr>
      </w:pPr>
      <w:r>
        <w:rPr>
          <w:rFonts w:hint="eastAsia" w:ascii="微软雅黑 Light" w:hAnsi="微软雅黑 Light" w:eastAsia="微软雅黑 Light"/>
          <w:b/>
          <w:bCs/>
          <w:color w:val="000000" w:themeColor="text1"/>
          <w:sz w:val="20"/>
          <w:szCs w:val="20"/>
          <w14:textFill>
            <w14:solidFill>
              <w14:schemeClr w14:val="tx1"/>
            </w14:solidFill>
          </w14:textFill>
        </w:rPr>
        <w:t>“</w:t>
      </w:r>
      <w:r>
        <w:rPr>
          <w:rFonts w:ascii="微软雅黑 Light" w:hAnsi="微软雅黑 Light" w:eastAsia="微软雅黑 Light"/>
          <w:b/>
          <w:bCs/>
          <w:color w:val="000000" w:themeColor="text1"/>
          <w:sz w:val="20"/>
          <w:szCs w:val="20"/>
          <w14:textFill>
            <w14:solidFill>
              <w14:schemeClr w14:val="tx1"/>
            </w14:solidFill>
          </w14:textFill>
        </w:rPr>
        <w:t>2018</w:t>
      </w:r>
      <w:bookmarkStart w:id="0" w:name="_Hlk536116900"/>
      <w:r>
        <w:rPr>
          <w:rFonts w:ascii="微软雅黑 Light" w:hAnsi="微软雅黑 Light" w:eastAsia="微软雅黑 Light"/>
          <w:b/>
          <w:bCs/>
          <w:color w:val="000000" w:themeColor="text1"/>
          <w:sz w:val="20"/>
          <w:szCs w:val="20"/>
          <w14:textFill>
            <w14:solidFill>
              <w14:schemeClr w14:val="tx1"/>
            </w14:solidFill>
          </w14:textFill>
        </w:rPr>
        <w:t>北京大兴国际机场</w:t>
      </w:r>
      <w:bookmarkEnd w:id="0"/>
      <w:r>
        <w:rPr>
          <w:rFonts w:ascii="微软雅黑 Light" w:hAnsi="微软雅黑 Light" w:eastAsia="微软雅黑 Light"/>
          <w:b/>
          <w:bCs/>
          <w:color w:val="000000" w:themeColor="text1"/>
          <w:sz w:val="20"/>
          <w:szCs w:val="20"/>
          <w14:textFill>
            <w14:solidFill>
              <w14:schemeClr w14:val="tx1"/>
            </w14:solidFill>
          </w14:textFill>
        </w:rPr>
        <w:t>公共艺术创作国际竞赛”由北京新机场建设指挥部与中央美术学院联合主办，面向全球艺术家、建筑师、设计师、艺术院校以及相关艺术、设计机构征集优秀公共艺术创作方案。</w:t>
      </w:r>
    </w:p>
    <w:p>
      <w:pPr>
        <w:widowControl/>
        <w:shd w:val="clear" w:color="auto" w:fill="FFFFFF"/>
        <w:spacing w:line="480" w:lineRule="atLeast"/>
        <w:ind w:firstLine="400" w:firstLineChars="200"/>
        <w:rPr>
          <w:rFonts w:ascii="微软雅黑 Light" w:hAnsi="微软雅黑 Light" w:eastAsia="微软雅黑 Light"/>
          <w:b/>
          <w:bCs/>
          <w:color w:val="000000" w:themeColor="text1"/>
          <w:sz w:val="20"/>
          <w:szCs w:val="20"/>
          <w14:textFill>
            <w14:solidFill>
              <w14:schemeClr w14:val="tx1"/>
            </w14:solidFill>
          </w14:textFill>
        </w:rPr>
      </w:pPr>
      <w:r>
        <w:rPr>
          <w:rFonts w:hint="eastAsia" w:ascii="微软雅黑 Light" w:hAnsi="微软雅黑 Light" w:eastAsia="微软雅黑 Light"/>
          <w:b/>
          <w:bCs/>
          <w:color w:val="000000" w:themeColor="text1"/>
          <w:sz w:val="20"/>
          <w:szCs w:val="20"/>
          <w14:textFill>
            <w14:solidFill>
              <w14:schemeClr w14:val="tx1"/>
            </w14:solidFill>
          </w14:textFill>
        </w:rPr>
        <w:t>"2018 Beijing Daxing International Airport Public Art Global Competition" is jointly sponsored by Beijing New Airport Construction Headquarters and the Central Academy of Fine Arts. It collects outstanding public art from Artists, Architects, Designers, Art Institutes, and related Art and Design Organizations around the world. Please Create your project and look forward to your participation.</w:t>
      </w:r>
    </w:p>
    <w:p>
      <w:pPr>
        <w:widowControl/>
        <w:shd w:val="clear" w:color="auto" w:fill="FFFFFF"/>
        <w:spacing w:line="480" w:lineRule="atLeast"/>
        <w:ind w:firstLine="400" w:firstLineChars="200"/>
        <w:rPr>
          <w:rFonts w:ascii="微软雅黑 Light" w:hAnsi="微软雅黑 Light" w:eastAsia="微软雅黑 Light"/>
          <w:b/>
          <w:bCs/>
          <w:color w:val="000000" w:themeColor="text1"/>
          <w:sz w:val="20"/>
          <w:szCs w:val="20"/>
          <w14:textFill>
            <w14:solidFill>
              <w14:schemeClr w14:val="tx1"/>
            </w14:solidFill>
          </w14:textFill>
        </w:rPr>
      </w:pPr>
      <w:r>
        <w:rPr>
          <w:rFonts w:hint="eastAsia" w:ascii="微软雅黑 Light" w:hAnsi="微软雅黑 Light" w:eastAsia="微软雅黑 Light"/>
          <w:b/>
          <w:bCs/>
          <w:color w:val="000000" w:themeColor="text1"/>
          <w:sz w:val="20"/>
          <w:szCs w:val="20"/>
          <w14:textFill>
            <w14:solidFill>
              <w14:schemeClr w14:val="tx1"/>
            </w14:solidFill>
          </w14:textFill>
        </w:rPr>
        <w:t>应用大赛活动规则，经过自愿报名、大赛组委会资格审查、大赛评委会初审、复审和终审，“</w:t>
      </w:r>
      <w:r>
        <w:rPr>
          <w:rFonts w:ascii="微软雅黑 Light" w:hAnsi="微软雅黑 Light" w:eastAsia="微软雅黑 Light"/>
          <w:b/>
          <w:bCs/>
          <w:color w:val="000000" w:themeColor="text1"/>
          <w:sz w:val="20"/>
          <w:szCs w:val="20"/>
          <w14:textFill>
            <w14:solidFill>
              <w14:schemeClr w14:val="tx1"/>
            </w14:solidFill>
          </w14:textFill>
        </w:rPr>
        <w:t>2018北京大兴国际机场公共艺术创作国际竞赛”</w:t>
      </w:r>
      <w:r>
        <w:rPr>
          <w:rFonts w:hint="eastAsia" w:ascii="微软雅黑 Light" w:hAnsi="微软雅黑 Light" w:eastAsia="微软雅黑 Light"/>
          <w:b/>
          <w:bCs/>
          <w:color w:val="000000" w:themeColor="text1"/>
          <w:sz w:val="20"/>
          <w:szCs w:val="20"/>
          <w14:textFill>
            <w14:solidFill>
              <w14:schemeClr w14:val="tx1"/>
            </w14:solidFill>
          </w14:textFill>
        </w:rPr>
        <w:t>的评审工作业已结束。为体现“公开、公平、公正”的原则，评审结果获奖名单公示如下：（排名不分先后）</w:t>
      </w:r>
    </w:p>
    <w:p>
      <w:pPr>
        <w:widowControl/>
        <w:shd w:val="clear" w:color="auto" w:fill="FFFFFF"/>
        <w:spacing w:line="480" w:lineRule="atLeast"/>
        <w:ind w:firstLine="400" w:firstLineChars="200"/>
        <w:rPr>
          <w:rFonts w:ascii="微软雅黑 Light" w:hAnsi="微软雅黑 Light" w:eastAsia="微软雅黑 Light"/>
          <w:b/>
          <w:bCs/>
          <w:color w:val="000000" w:themeColor="text1"/>
          <w:sz w:val="20"/>
          <w:szCs w:val="20"/>
          <w14:textFill>
            <w14:solidFill>
              <w14:schemeClr w14:val="tx1"/>
            </w14:solidFill>
          </w14:textFill>
        </w:rPr>
      </w:pPr>
      <w:r>
        <w:rPr>
          <w:rFonts w:ascii="微软雅黑 Light" w:hAnsi="微软雅黑 Light" w:eastAsia="微软雅黑 Light"/>
          <w:b/>
          <w:bCs/>
          <w:color w:val="000000" w:themeColor="text1"/>
          <w:sz w:val="20"/>
          <w:szCs w:val="20"/>
          <w14:textFill>
            <w14:solidFill>
              <w14:schemeClr w14:val="tx1"/>
            </w14:solidFill>
          </w14:textFill>
        </w:rPr>
        <w:t xml:space="preserve">Applying the rules of the competition, after the voluntary registration, the qualification examination of the competition organizing committee, the preliminary review, review and final review of the competition jury, the evaluation of the "2018 Beijing Daxing International Airport Public Art Creation International Competition" has </w:t>
      </w:r>
      <w:r>
        <w:rPr>
          <w:rFonts w:hint="eastAsia" w:ascii="微软雅黑 Light" w:hAnsi="微软雅黑 Light" w:eastAsia="微软雅黑 Light"/>
          <w:b/>
          <w:bCs/>
          <w:color w:val="000000" w:themeColor="text1"/>
          <w:sz w:val="20"/>
          <w:szCs w:val="20"/>
          <w14:textFill>
            <w14:solidFill>
              <w14:schemeClr w14:val="tx1"/>
            </w14:solidFill>
          </w14:textFill>
        </w:rPr>
        <w:t>a</w:t>
      </w:r>
      <w:r>
        <w:rPr>
          <w:rFonts w:ascii="微软雅黑 Light" w:hAnsi="微软雅黑 Light" w:eastAsia="微软雅黑 Light"/>
          <w:b/>
          <w:bCs/>
          <w:color w:val="000000" w:themeColor="text1"/>
          <w:sz w:val="20"/>
          <w:szCs w:val="20"/>
          <w14:textFill>
            <w14:solidFill>
              <w14:schemeClr w14:val="tx1"/>
            </w14:solidFill>
          </w14:textFill>
        </w:rPr>
        <w:t>ll finished. In order to reflect the principle of “openness, fairness and justice”, the list of winners of the judging results is publicized as follows: (in no particular order)</w:t>
      </w:r>
    </w:p>
    <w:p>
      <w:pPr>
        <w:widowControl/>
        <w:shd w:val="clear" w:color="auto" w:fill="FFFFFF"/>
        <w:spacing w:line="480" w:lineRule="atLeast"/>
        <w:ind w:firstLine="400" w:firstLineChars="200"/>
        <w:jc w:val="left"/>
        <w:rPr>
          <w:rFonts w:ascii="微软雅黑 Light" w:hAnsi="微软雅黑 Light" w:eastAsia="微软雅黑 Light"/>
          <w:b/>
          <w:bCs/>
          <w:color w:val="000000" w:themeColor="text1"/>
          <w:sz w:val="20"/>
          <w:szCs w:val="20"/>
          <w14:textFill>
            <w14:solidFill>
              <w14:schemeClr w14:val="tx1"/>
            </w14:solidFill>
          </w14:textFill>
        </w:rPr>
      </w:pPr>
      <w:r>
        <w:rPr>
          <w:rFonts w:hint="eastAsia" w:ascii="微软雅黑 Light" w:hAnsi="微软雅黑 Light" w:eastAsia="微软雅黑 Light"/>
          <w:b/>
          <w:bCs/>
          <w:color w:val="000000" w:themeColor="text1"/>
          <w:sz w:val="20"/>
          <w:szCs w:val="20"/>
          <w14:textFill>
            <w14:solidFill>
              <w14:schemeClr w14:val="tx1"/>
            </w14:solidFill>
          </w14:textFill>
        </w:rPr>
        <w:t>如有歧义，以</w:t>
      </w:r>
      <w:r>
        <w:rPr>
          <w:rFonts w:hint="eastAsia" w:ascii="微软雅黑 Light" w:hAnsi="微软雅黑 Light" w:eastAsia="微软雅黑 Light"/>
          <w:b/>
          <w:bCs/>
          <w:color w:val="000000" w:themeColor="text1"/>
          <w:sz w:val="20"/>
          <w:szCs w:val="20"/>
          <w:lang w:val="en-US" w:eastAsia="zh-CN"/>
          <w14:textFill>
            <w14:solidFill>
              <w14:schemeClr w14:val="tx1"/>
            </w14:solidFill>
          </w14:textFill>
        </w:rPr>
        <w:t>此</w:t>
      </w:r>
      <w:r>
        <w:rPr>
          <w:rFonts w:hint="eastAsia" w:ascii="微软雅黑 Light" w:hAnsi="微软雅黑 Light" w:eastAsia="微软雅黑 Light"/>
          <w:b/>
          <w:bCs/>
          <w:color w:val="000000" w:themeColor="text1"/>
          <w:sz w:val="20"/>
          <w:szCs w:val="20"/>
          <w14:textFill>
            <w14:solidFill>
              <w14:schemeClr w14:val="tx1"/>
            </w14:solidFill>
          </w14:textFill>
        </w:rPr>
        <w:t>中文版为准。</w:t>
      </w:r>
    </w:p>
    <w:p>
      <w:pPr>
        <w:widowControl/>
        <w:shd w:val="clear" w:color="auto" w:fill="FFFFFF"/>
        <w:spacing w:line="480" w:lineRule="atLeast"/>
        <w:ind w:firstLine="400" w:firstLineChars="200"/>
        <w:jc w:val="left"/>
        <w:rPr>
          <w:rFonts w:ascii="微软雅黑 Light" w:hAnsi="微软雅黑 Light" w:eastAsia="微软雅黑 Light"/>
          <w:b/>
          <w:bCs/>
          <w:color w:val="FF0000"/>
          <w:sz w:val="20"/>
          <w:szCs w:val="20"/>
        </w:rPr>
      </w:pPr>
      <w:r>
        <w:rPr>
          <w:rFonts w:ascii="微软雅黑 Light" w:hAnsi="微软雅黑 Light" w:eastAsia="微软雅黑 Light"/>
          <w:b/>
          <w:bCs/>
          <w:color w:val="000000" w:themeColor="text1"/>
          <w:sz w:val="20"/>
          <w:szCs w:val="20"/>
          <w14:textFill>
            <w14:solidFill>
              <w14:schemeClr w14:val="tx1"/>
            </w14:solidFill>
          </w14:textFill>
        </w:rPr>
        <w:t>In case of dispute,</w:t>
      </w:r>
      <w:r>
        <w:rPr>
          <w:rFonts w:hint="eastAsia" w:ascii="微软雅黑 Light" w:hAnsi="微软雅黑 Light" w:eastAsia="微软雅黑 Light"/>
          <w:b/>
          <w:bCs/>
          <w:color w:val="000000" w:themeColor="text1"/>
          <w:sz w:val="20"/>
          <w:szCs w:val="20"/>
          <w:lang w:val="en-US" w:eastAsia="zh-CN"/>
          <w14:textFill>
            <w14:solidFill>
              <w14:schemeClr w14:val="tx1"/>
            </w14:solidFill>
          </w14:textFill>
        </w:rPr>
        <w:t>this</w:t>
      </w:r>
      <w:r>
        <w:rPr>
          <w:rFonts w:ascii="微软雅黑 Light" w:hAnsi="微软雅黑 Light" w:eastAsia="微软雅黑 Light"/>
          <w:b/>
          <w:bCs/>
          <w:color w:val="000000" w:themeColor="text1"/>
          <w:sz w:val="20"/>
          <w:szCs w:val="20"/>
          <w14:textFill>
            <w14:solidFill>
              <w14:schemeClr w14:val="tx1"/>
            </w14:solidFill>
          </w14:textFill>
        </w:rPr>
        <w:t> Chinese contract shall prevail.</w:t>
      </w:r>
    </w:p>
    <w:p>
      <w:pPr>
        <w:widowControl/>
        <w:shd w:val="clear" w:color="auto" w:fill="FFFFFF"/>
        <w:spacing w:line="100" w:lineRule="atLeast"/>
        <w:jc w:val="center"/>
        <w:rPr>
          <w:rFonts w:ascii="微软雅黑 Light" w:hAnsi="微软雅黑 Light" w:eastAsia="微软雅黑 Light"/>
          <w:b/>
          <w:bCs/>
          <w:sz w:val="24"/>
          <w:szCs w:val="24"/>
        </w:rPr>
      </w:pPr>
      <w:r>
        <w:rPr>
          <w:rFonts w:hint="eastAsia" w:ascii="微软雅黑 Light" w:hAnsi="微软雅黑 Light" w:eastAsia="微软雅黑 Light"/>
          <w:b/>
          <w:bCs/>
          <w:sz w:val="24"/>
          <w:szCs w:val="24"/>
        </w:rPr>
        <w:t xml:space="preserve">优胜奖 </w:t>
      </w:r>
      <w:r>
        <w:rPr>
          <w:rFonts w:ascii="微软雅黑 Light" w:hAnsi="微软雅黑 Light" w:eastAsia="微软雅黑 Light"/>
          <w:b/>
          <w:bCs/>
          <w:sz w:val="24"/>
          <w:szCs w:val="24"/>
        </w:rPr>
        <w:t>2</w:t>
      </w:r>
      <w:r>
        <w:rPr>
          <w:rFonts w:hint="eastAsia" w:ascii="微软雅黑 Light" w:hAnsi="微软雅黑 Light" w:eastAsia="微软雅黑 Light"/>
          <w:b/>
          <w:bCs/>
          <w:sz w:val="24"/>
          <w:szCs w:val="24"/>
        </w:rPr>
        <w:t xml:space="preserve">名 </w:t>
      </w:r>
      <w:r>
        <w:rPr>
          <w:rFonts w:ascii="微软雅黑 Light" w:hAnsi="微软雅黑 Light" w:eastAsia="微软雅黑 Light"/>
          <w:b/>
          <w:bCs/>
          <w:sz w:val="24"/>
          <w:szCs w:val="24"/>
        </w:rPr>
        <w:t xml:space="preserve"> </w:t>
      </w:r>
      <w:r>
        <w:rPr>
          <w:rFonts w:hint="eastAsia" w:ascii="微软雅黑 Light" w:hAnsi="微软雅黑 Light" w:eastAsia="微软雅黑 Light"/>
          <w:b/>
          <w:bCs/>
          <w:sz w:val="24"/>
          <w:szCs w:val="24"/>
        </w:rPr>
        <w:t xml:space="preserve"> </w:t>
      </w:r>
      <w:r>
        <w:rPr>
          <w:rFonts w:ascii="微软雅黑 Light" w:hAnsi="微软雅黑 Light" w:eastAsia="微软雅黑 Light"/>
          <w:b/>
          <w:bCs/>
          <w:sz w:val="24"/>
          <w:szCs w:val="24"/>
        </w:rPr>
        <w:t xml:space="preserve"> 2 term/person Winning Prize </w:t>
      </w:r>
    </w:p>
    <w:tbl>
      <w:tblPr>
        <w:tblStyle w:val="6"/>
        <w:tblW w:w="742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01"/>
        <w:gridCol w:w="2268"/>
        <w:gridCol w:w="44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16"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序号</w:t>
            </w:r>
          </w:p>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No</w:t>
            </w:r>
            <w:r>
              <w:rPr>
                <w:rFonts w:ascii="微软雅黑 Light" w:hAnsi="微软雅黑 Light" w:eastAsia="微软雅黑 Light"/>
                <w:b/>
                <w:bCs/>
                <w:sz w:val="20"/>
                <w:szCs w:val="20"/>
              </w:rPr>
              <w:t>.</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作品名称</w:t>
            </w:r>
          </w:p>
          <w:p>
            <w:pPr>
              <w:widowControl/>
              <w:spacing w:line="100" w:lineRule="atLeast"/>
              <w:jc w:val="center"/>
              <w:rPr>
                <w:rFonts w:ascii="微软雅黑 Light" w:hAnsi="微软雅黑 Light" w:eastAsia="微软雅黑 Light"/>
                <w:b/>
                <w:bCs/>
                <w:sz w:val="20"/>
                <w:szCs w:val="20"/>
              </w:rPr>
            </w:pPr>
            <w:r>
              <w:rPr>
                <w:rFonts w:ascii="微软雅黑 Light" w:hAnsi="微软雅黑 Light" w:eastAsia="微软雅黑 Light"/>
                <w:b/>
                <w:bCs/>
                <w:sz w:val="20"/>
                <w:szCs w:val="20"/>
              </w:rPr>
              <w:t>Name of the Art Work</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bookmarkStart w:id="1" w:name="_GoBack"/>
            <w:bookmarkEnd w:id="1"/>
            <w:r>
              <w:rPr>
                <w:rFonts w:hint="eastAsia" w:ascii="微软雅黑 Light" w:hAnsi="微软雅黑 Light" w:eastAsia="微软雅黑 Light"/>
                <w:b/>
                <w:bCs/>
                <w:sz w:val="20"/>
                <w:szCs w:val="20"/>
              </w:rPr>
              <w:t>创作机构</w:t>
            </w:r>
            <w:r>
              <w:rPr>
                <w:rFonts w:hint="eastAsia" w:ascii="微软雅黑 Light" w:hAnsi="微软雅黑 Light" w:eastAsia="微软雅黑 Light"/>
                <w:b/>
                <w:bCs/>
                <w:sz w:val="20"/>
                <w:szCs w:val="20"/>
                <w:lang w:eastAsia="zh-CN"/>
              </w:rPr>
              <w:t>、</w:t>
            </w:r>
            <w:r>
              <w:rPr>
                <w:rFonts w:hint="eastAsia" w:ascii="微软雅黑 Light" w:hAnsi="微软雅黑 Light" w:eastAsia="微软雅黑 Light"/>
                <w:b/>
                <w:bCs/>
                <w:sz w:val="20"/>
                <w:szCs w:val="20"/>
                <w:lang w:val="en-US" w:eastAsia="zh-CN"/>
              </w:rPr>
              <w:t>个人</w:t>
            </w:r>
            <w:r>
              <w:rPr>
                <w:rFonts w:hint="eastAsia" w:ascii="微软雅黑 Light" w:hAnsi="微软雅黑 Light" w:eastAsia="微软雅黑 Light"/>
                <w:b/>
                <w:bCs/>
                <w:sz w:val="20"/>
                <w:szCs w:val="20"/>
              </w:rPr>
              <w:t>（国别）</w:t>
            </w:r>
          </w:p>
          <w:p>
            <w:pPr>
              <w:widowControl/>
              <w:spacing w:line="100" w:lineRule="atLeast"/>
              <w:jc w:val="center"/>
              <w:rPr>
                <w:rFonts w:ascii="微软雅黑 Light" w:hAnsi="微软雅黑 Light" w:eastAsia="微软雅黑 Light"/>
                <w:b/>
                <w:bCs/>
                <w:sz w:val="20"/>
                <w:szCs w:val="20"/>
              </w:rPr>
            </w:pPr>
            <w:r>
              <w:rPr>
                <w:rFonts w:ascii="微软雅黑 Light" w:hAnsi="微软雅黑 Light" w:eastAsia="微软雅黑 Light"/>
                <w:b/>
                <w:bCs/>
                <w:sz w:val="20"/>
                <w:szCs w:val="20"/>
              </w:rPr>
              <w:t>Organization</w:t>
            </w:r>
            <w:r>
              <w:rPr>
                <w:rFonts w:hint="eastAsia" w:ascii="微软雅黑 Light" w:hAnsi="微软雅黑 Light" w:eastAsia="微软雅黑 Light"/>
                <w:b/>
                <w:bCs/>
                <w:sz w:val="20"/>
                <w:szCs w:val="20"/>
              </w:rPr>
              <w:t>、</w:t>
            </w:r>
            <w:r>
              <w:rPr>
                <w:rFonts w:ascii="微软雅黑 Light" w:hAnsi="微软雅黑 Light" w:eastAsia="微软雅黑 Light"/>
                <w:b/>
                <w:bCs/>
                <w:sz w:val="20"/>
                <w:szCs w:val="20"/>
              </w:rPr>
              <w:t>Individual</w:t>
            </w:r>
            <w:r>
              <w:rPr>
                <w:rFonts w:hint="eastAsia" w:ascii="微软雅黑 Light" w:hAnsi="微软雅黑 Light" w:eastAsia="微软雅黑 Light"/>
                <w:b/>
                <w:bCs/>
                <w:sz w:val="20"/>
                <w:szCs w:val="20"/>
              </w:rPr>
              <w:t>（</w:t>
            </w:r>
            <w:r>
              <w:rPr>
                <w:rFonts w:ascii="微软雅黑 Light" w:hAnsi="微软雅黑 Light" w:eastAsia="微软雅黑 Light"/>
                <w:b/>
                <w:bCs/>
                <w:sz w:val="20"/>
                <w:szCs w:val="20"/>
              </w:rPr>
              <w:t>N</w:t>
            </w:r>
            <w:r>
              <w:rPr>
                <w:rFonts w:hint="eastAsia" w:ascii="微软雅黑 Light" w:hAnsi="微软雅黑 Light" w:eastAsia="微软雅黑 Light"/>
                <w:b/>
                <w:bCs/>
                <w:sz w:val="20"/>
                <w:szCs w:val="20"/>
              </w:rPr>
              <w:t>ationality）</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01"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1</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《窗口——</w:t>
            </w:r>
            <w:r>
              <w:rPr>
                <w:rFonts w:ascii="微软雅黑 Light" w:hAnsi="微软雅黑 Light" w:eastAsia="微软雅黑 Light"/>
                <w:b/>
                <w:bCs/>
                <w:sz w:val="20"/>
                <w:szCs w:val="20"/>
              </w:rPr>
              <w:t>W</w:t>
            </w:r>
            <w:r>
              <w:rPr>
                <w:rFonts w:hint="eastAsia" w:ascii="微软雅黑 Light" w:hAnsi="微软雅黑 Light" w:eastAsia="微软雅黑 Light"/>
                <w:b/>
                <w:bCs/>
                <w:sz w:val="20"/>
                <w:szCs w:val="20"/>
              </w:rPr>
              <w:t>indow》</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湖北美院文化发展有限公司</w:t>
            </w:r>
            <w:r>
              <w:rPr>
                <w:rFonts w:hint="eastAsia" w:ascii="微软雅黑 Light" w:hAnsi="微软雅黑 Light" w:eastAsia="微软雅黑 Light"/>
                <w:b/>
                <w:bCs/>
                <w:sz w:val="20"/>
                <w:szCs w:val="20"/>
                <w:lang w:eastAsia="zh-CN"/>
              </w:rPr>
              <w:t>（</w:t>
            </w:r>
            <w:r>
              <w:rPr>
                <w:rFonts w:hint="eastAsia" w:ascii="微软雅黑 Light" w:hAnsi="微软雅黑 Light" w:eastAsia="微软雅黑 Light"/>
                <w:b/>
                <w:bCs/>
                <w:sz w:val="20"/>
                <w:szCs w:val="20"/>
                <w:lang w:val="en-US" w:eastAsia="zh-CN"/>
              </w:rPr>
              <w:t>主创：苏航</w:t>
            </w:r>
            <w:r>
              <w:rPr>
                <w:rFonts w:hint="eastAsia" w:ascii="微软雅黑 Light" w:hAnsi="微软雅黑 Light" w:eastAsia="微软雅黑 Light"/>
                <w:b/>
                <w:bCs/>
                <w:sz w:val="20"/>
                <w:szCs w:val="20"/>
                <w:lang w:eastAsia="zh-CN"/>
              </w:rPr>
              <w:t>）</w:t>
            </w:r>
            <w:r>
              <w:rPr>
                <w:rFonts w:hint="eastAsia" w:ascii="微软雅黑 Light" w:hAnsi="微软雅黑 Light" w:eastAsia="微软雅黑 Light"/>
                <w:b/>
                <w:bCs/>
                <w:sz w:val="20"/>
                <w:szCs w:val="20"/>
              </w:rPr>
              <w:t>（</w:t>
            </w:r>
            <w:r>
              <w:rPr>
                <w:rFonts w:ascii="微软雅黑 Light" w:hAnsi="微软雅黑 Light" w:eastAsia="微软雅黑 Light"/>
                <w:b/>
                <w:bCs/>
                <w:sz w:val="20"/>
                <w:szCs w:val="20"/>
              </w:rPr>
              <w:t>中国</w:t>
            </w:r>
            <w:r>
              <w:rPr>
                <w:rFonts w:hint="eastAsia" w:ascii="微软雅黑 Light" w:hAnsi="微软雅黑 Light" w:eastAsia="微软雅黑 Light"/>
                <w:b/>
                <w:bCs/>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2</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《艺术星空》</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中国公共艺术研究中心</w:t>
            </w:r>
            <w:r>
              <w:rPr>
                <w:rFonts w:hint="eastAsia" w:ascii="微软雅黑 Light" w:hAnsi="微软雅黑 Light" w:eastAsia="微软雅黑 Light"/>
                <w:b/>
                <w:bCs/>
                <w:sz w:val="20"/>
                <w:szCs w:val="20"/>
                <w:lang w:eastAsia="zh-CN"/>
              </w:rPr>
              <w:t>（</w:t>
            </w:r>
            <w:r>
              <w:rPr>
                <w:rFonts w:hint="eastAsia" w:ascii="微软雅黑 Light" w:hAnsi="微软雅黑 Light" w:eastAsia="微软雅黑 Light"/>
                <w:b/>
                <w:bCs/>
                <w:sz w:val="20"/>
                <w:szCs w:val="20"/>
                <w:lang w:val="en-US" w:eastAsia="zh-CN"/>
              </w:rPr>
              <w:t>主创：肖博文</w:t>
            </w:r>
            <w:r>
              <w:rPr>
                <w:rFonts w:hint="eastAsia" w:ascii="微软雅黑 Light" w:hAnsi="微软雅黑 Light" w:eastAsia="微软雅黑 Light"/>
                <w:b/>
                <w:bCs/>
                <w:sz w:val="20"/>
                <w:szCs w:val="20"/>
                <w:lang w:eastAsia="zh-CN"/>
              </w:rPr>
              <w:t>）</w:t>
            </w:r>
            <w:r>
              <w:rPr>
                <w:rFonts w:hint="eastAsia" w:ascii="微软雅黑 Light" w:hAnsi="微软雅黑 Light" w:eastAsia="微软雅黑 Light"/>
                <w:b/>
                <w:bCs/>
                <w:sz w:val="20"/>
                <w:szCs w:val="20"/>
              </w:rPr>
              <w:t>（中国）</w:t>
            </w:r>
          </w:p>
        </w:tc>
      </w:tr>
    </w:tbl>
    <w:p>
      <w:pPr>
        <w:widowControl/>
        <w:shd w:val="clear" w:color="auto" w:fill="FFFFFF"/>
        <w:spacing w:line="100" w:lineRule="atLeast"/>
        <w:jc w:val="center"/>
        <w:rPr>
          <w:rFonts w:hint="eastAsia" w:ascii="微软雅黑 Light" w:hAnsi="微软雅黑 Light" w:eastAsia="微软雅黑 Light"/>
          <w:b/>
          <w:bCs/>
          <w:sz w:val="24"/>
          <w:szCs w:val="24"/>
        </w:rPr>
      </w:pPr>
    </w:p>
    <w:p>
      <w:pPr>
        <w:widowControl/>
        <w:shd w:val="clear" w:color="auto" w:fill="FFFFFF"/>
        <w:spacing w:line="100" w:lineRule="atLeast"/>
        <w:jc w:val="center"/>
        <w:rPr>
          <w:rFonts w:ascii="微软雅黑 Light" w:hAnsi="微软雅黑 Light" w:eastAsia="微软雅黑 Light"/>
          <w:b/>
          <w:bCs/>
          <w:sz w:val="24"/>
          <w:szCs w:val="24"/>
        </w:rPr>
      </w:pPr>
      <w:r>
        <w:rPr>
          <w:rFonts w:hint="eastAsia" w:ascii="微软雅黑 Light" w:hAnsi="微软雅黑 Light" w:eastAsia="微软雅黑 Light"/>
          <w:b/>
          <w:bCs/>
          <w:sz w:val="24"/>
          <w:szCs w:val="24"/>
        </w:rPr>
        <w:t xml:space="preserve">入围奖 </w:t>
      </w:r>
      <w:r>
        <w:rPr>
          <w:rFonts w:ascii="微软雅黑 Light" w:hAnsi="微软雅黑 Light" w:eastAsia="微软雅黑 Light"/>
          <w:b/>
          <w:bCs/>
          <w:sz w:val="24"/>
          <w:szCs w:val="24"/>
        </w:rPr>
        <w:t>10</w:t>
      </w:r>
      <w:r>
        <w:rPr>
          <w:rFonts w:hint="eastAsia" w:ascii="微软雅黑 Light" w:hAnsi="微软雅黑 Light" w:eastAsia="微软雅黑 Light"/>
          <w:b/>
          <w:bCs/>
          <w:sz w:val="24"/>
          <w:szCs w:val="24"/>
        </w:rPr>
        <w:t xml:space="preserve">名     </w:t>
      </w:r>
      <w:r>
        <w:rPr>
          <w:rFonts w:ascii="微软雅黑 Light" w:hAnsi="微软雅黑 Light" w:eastAsia="微软雅黑 Light"/>
          <w:b/>
          <w:bCs/>
          <w:sz w:val="24"/>
          <w:szCs w:val="24"/>
        </w:rPr>
        <w:t>10 term/person Award For Nomination</w:t>
      </w:r>
    </w:p>
    <w:p>
      <w:pPr>
        <w:widowControl/>
        <w:shd w:val="clear" w:color="auto" w:fill="FFFFFF"/>
        <w:spacing w:line="100" w:lineRule="atLeast"/>
        <w:jc w:val="center"/>
        <w:rPr>
          <w:rFonts w:ascii="微软雅黑 Light" w:hAnsi="微软雅黑 Light" w:eastAsia="微软雅黑 Light"/>
          <w:b/>
          <w:bCs/>
          <w:sz w:val="21"/>
          <w:szCs w:val="21"/>
        </w:rPr>
      </w:pPr>
      <w:r>
        <w:rPr>
          <w:rFonts w:hint="eastAsia" w:ascii="微软雅黑 Light" w:hAnsi="微软雅黑 Light" w:eastAsia="微软雅黑 Light"/>
          <w:b/>
          <w:bCs/>
          <w:sz w:val="21"/>
          <w:szCs w:val="21"/>
        </w:rPr>
        <w:t xml:space="preserve">（包括优胜奖2名 </w:t>
      </w:r>
      <w:r>
        <w:rPr>
          <w:rFonts w:ascii="微软雅黑 Light" w:hAnsi="微软雅黑 Light" w:eastAsia="微软雅黑 Light"/>
          <w:b/>
          <w:bCs/>
          <w:sz w:val="21"/>
          <w:szCs w:val="21"/>
        </w:rPr>
        <w:t xml:space="preserve">Including </w:t>
      </w:r>
      <w:r>
        <w:rPr>
          <w:rFonts w:hint="eastAsia" w:ascii="微软雅黑 Light" w:hAnsi="微软雅黑 Light" w:eastAsia="微软雅黑 Light"/>
          <w:b/>
          <w:bCs/>
          <w:sz w:val="21"/>
          <w:szCs w:val="21"/>
          <w:lang w:val="en-US" w:eastAsia="zh-CN"/>
        </w:rPr>
        <w:t xml:space="preserve"> </w:t>
      </w:r>
      <w:r>
        <w:rPr>
          <w:rFonts w:ascii="微软雅黑 Light" w:hAnsi="微软雅黑 Light" w:eastAsia="微软雅黑 Light"/>
          <w:b/>
          <w:bCs/>
          <w:sz w:val="21"/>
          <w:szCs w:val="21"/>
        </w:rPr>
        <w:t xml:space="preserve">2 term/person winning prizes </w:t>
      </w:r>
      <w:r>
        <w:rPr>
          <w:rFonts w:hint="eastAsia" w:ascii="微软雅黑 Light" w:hAnsi="微软雅黑 Light" w:eastAsia="微软雅黑 Light"/>
          <w:b/>
          <w:bCs/>
          <w:sz w:val="21"/>
          <w:szCs w:val="21"/>
        </w:rPr>
        <w:t>above）</w:t>
      </w:r>
    </w:p>
    <w:tbl>
      <w:tblPr>
        <w:tblStyle w:val="6"/>
        <w:tblW w:w="7420"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701"/>
        <w:gridCol w:w="2268"/>
        <w:gridCol w:w="44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16"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序号</w:t>
            </w:r>
          </w:p>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No</w:t>
            </w:r>
            <w:r>
              <w:rPr>
                <w:rFonts w:ascii="微软雅黑 Light" w:hAnsi="微软雅黑 Light" w:eastAsia="微软雅黑 Light"/>
                <w:b/>
                <w:bCs/>
                <w:sz w:val="20"/>
                <w:szCs w:val="20"/>
              </w:rPr>
              <w:t>.</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作品名称</w:t>
            </w:r>
          </w:p>
          <w:p>
            <w:pPr>
              <w:widowControl/>
              <w:spacing w:line="100" w:lineRule="atLeast"/>
              <w:jc w:val="center"/>
              <w:rPr>
                <w:rFonts w:ascii="微软雅黑 Light" w:hAnsi="微软雅黑 Light" w:eastAsia="微软雅黑 Light"/>
                <w:b/>
                <w:bCs/>
                <w:sz w:val="20"/>
                <w:szCs w:val="20"/>
              </w:rPr>
            </w:pPr>
            <w:r>
              <w:rPr>
                <w:rFonts w:ascii="微软雅黑 Light" w:hAnsi="微软雅黑 Light" w:eastAsia="微软雅黑 Light"/>
                <w:b/>
                <w:bCs/>
                <w:sz w:val="20"/>
                <w:szCs w:val="20"/>
              </w:rPr>
              <w:t>Name of the Art Work</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创作机构</w:t>
            </w:r>
            <w:r>
              <w:rPr>
                <w:rFonts w:hint="eastAsia" w:ascii="微软雅黑 Light" w:hAnsi="微软雅黑 Light" w:eastAsia="微软雅黑 Light"/>
                <w:b/>
                <w:bCs/>
                <w:sz w:val="20"/>
                <w:szCs w:val="20"/>
                <w:lang w:eastAsia="zh-CN"/>
              </w:rPr>
              <w:t>、</w:t>
            </w:r>
            <w:r>
              <w:rPr>
                <w:rFonts w:hint="eastAsia" w:ascii="微软雅黑 Light" w:hAnsi="微软雅黑 Light" w:eastAsia="微软雅黑 Light"/>
                <w:b/>
                <w:bCs/>
                <w:sz w:val="20"/>
                <w:szCs w:val="20"/>
                <w:lang w:val="en-US" w:eastAsia="zh-CN"/>
              </w:rPr>
              <w:t>个人</w:t>
            </w:r>
            <w:r>
              <w:rPr>
                <w:rFonts w:hint="eastAsia" w:ascii="微软雅黑 Light" w:hAnsi="微软雅黑 Light" w:eastAsia="微软雅黑 Light"/>
                <w:b/>
                <w:bCs/>
                <w:sz w:val="20"/>
                <w:szCs w:val="20"/>
              </w:rPr>
              <w:t>（国别）</w:t>
            </w:r>
          </w:p>
          <w:p>
            <w:pPr>
              <w:widowControl/>
              <w:spacing w:line="100" w:lineRule="atLeast"/>
              <w:jc w:val="center"/>
              <w:rPr>
                <w:rFonts w:ascii="微软雅黑 Light" w:hAnsi="微软雅黑 Light" w:eastAsia="微软雅黑 Light"/>
                <w:b/>
                <w:bCs/>
                <w:sz w:val="20"/>
                <w:szCs w:val="20"/>
              </w:rPr>
            </w:pPr>
            <w:r>
              <w:rPr>
                <w:rFonts w:ascii="微软雅黑 Light" w:hAnsi="微软雅黑 Light" w:eastAsia="微软雅黑 Light"/>
                <w:b/>
                <w:bCs/>
                <w:sz w:val="20"/>
                <w:szCs w:val="20"/>
              </w:rPr>
              <w:t>Organization</w:t>
            </w:r>
            <w:r>
              <w:rPr>
                <w:rFonts w:hint="eastAsia" w:ascii="微软雅黑 Light" w:hAnsi="微软雅黑 Light" w:eastAsia="微软雅黑 Light"/>
                <w:b/>
                <w:bCs/>
                <w:sz w:val="20"/>
                <w:szCs w:val="20"/>
              </w:rPr>
              <w:t>、</w:t>
            </w:r>
            <w:r>
              <w:rPr>
                <w:rFonts w:ascii="微软雅黑 Light" w:hAnsi="微软雅黑 Light" w:eastAsia="微软雅黑 Light"/>
                <w:b/>
                <w:bCs/>
                <w:sz w:val="20"/>
                <w:szCs w:val="20"/>
              </w:rPr>
              <w:t>Individual</w:t>
            </w:r>
            <w:r>
              <w:rPr>
                <w:rFonts w:hint="eastAsia" w:ascii="微软雅黑 Light" w:hAnsi="微软雅黑 Light" w:eastAsia="微软雅黑 Light"/>
                <w:b/>
                <w:bCs/>
                <w:sz w:val="20"/>
                <w:szCs w:val="20"/>
              </w:rPr>
              <w:t>（</w:t>
            </w:r>
            <w:r>
              <w:rPr>
                <w:rFonts w:ascii="微软雅黑 Light" w:hAnsi="微软雅黑 Light" w:eastAsia="微软雅黑 Light"/>
                <w:b/>
                <w:bCs/>
                <w:sz w:val="20"/>
                <w:szCs w:val="20"/>
              </w:rPr>
              <w:t>N</w:t>
            </w:r>
            <w:r>
              <w:rPr>
                <w:rFonts w:hint="eastAsia" w:ascii="微软雅黑 Light" w:hAnsi="微软雅黑 Light" w:eastAsia="微软雅黑 Light"/>
                <w:b/>
                <w:bCs/>
                <w:sz w:val="20"/>
                <w:szCs w:val="20"/>
              </w:rPr>
              <w:t>ationality）</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16"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1</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《欣乐使者》</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蒋涵萱</w:t>
            </w:r>
            <w:r>
              <w:rPr>
                <w:rFonts w:hint="eastAsia" w:ascii="微软雅黑 Light" w:hAnsi="微软雅黑 Light" w:eastAsia="微软雅黑 Light"/>
                <w:b/>
                <w:bCs/>
                <w:sz w:val="20"/>
                <w:szCs w:val="20"/>
                <w:lang w:eastAsia="zh-CN"/>
              </w:rPr>
              <w:t>、</w:t>
            </w:r>
            <w:r>
              <w:rPr>
                <w:rFonts w:hint="eastAsia" w:ascii="微软雅黑 Light" w:hAnsi="微软雅黑 Light" w:eastAsia="微软雅黑 Light"/>
                <w:b/>
                <w:bCs/>
                <w:sz w:val="20"/>
                <w:szCs w:val="20"/>
              </w:rPr>
              <w:t>王耀亮（</w:t>
            </w:r>
            <w:r>
              <w:rPr>
                <w:rFonts w:hint="eastAsia" w:ascii="微软雅黑 Light" w:hAnsi="微软雅黑 Light" w:eastAsia="微软雅黑 Light"/>
                <w:b/>
                <w:bCs/>
                <w:sz w:val="20"/>
                <w:szCs w:val="20"/>
                <w:lang w:val="en-US" w:eastAsia="zh-CN"/>
              </w:rPr>
              <w:t>中</w:t>
            </w:r>
            <w:r>
              <w:rPr>
                <w:rFonts w:hint="eastAsia" w:ascii="微软雅黑 Light" w:hAnsi="微软雅黑 Light" w:eastAsia="微软雅黑 Light"/>
                <w:b/>
                <w:bCs/>
                <w:sz w:val="20"/>
                <w:szCs w:val="20"/>
              </w:rPr>
              <w:t>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Ex>
        <w:trPr>
          <w:trHeight w:val="616"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2</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《闪耀着风帆》</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金太铉（韩国）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01"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3</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《人影》</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松尾光伸（日本）</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01"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4</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《风筝与扇子》</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拉夫堡大学（英国）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16"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5</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《交织的色彩》</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盛姗姗（美国）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16"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6</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《醉荷塘》</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李震（</w:t>
            </w:r>
            <w:r>
              <w:rPr>
                <w:rFonts w:ascii="微软雅黑 Light" w:hAnsi="微软雅黑 Light" w:eastAsia="微软雅黑 Light"/>
                <w:b/>
                <w:bCs/>
                <w:sz w:val="20"/>
                <w:szCs w:val="20"/>
              </w:rPr>
              <w:t>中国</w:t>
            </w:r>
            <w:r>
              <w:rPr>
                <w:rFonts w:hint="eastAsia" w:ascii="微软雅黑 Light" w:hAnsi="微软雅黑 Light" w:eastAsia="微软雅黑 Light"/>
                <w:b/>
                <w:bCs/>
                <w:sz w:val="20"/>
                <w:szCs w:val="20"/>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16"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7</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《椭圆界》</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松尾光伸（日本）</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616" w:hRule="atLeast"/>
          <w:jc w:val="center"/>
        </w:trPr>
        <w:tc>
          <w:tcPr>
            <w:tcW w:w="70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8</w:t>
            </w:r>
          </w:p>
        </w:tc>
        <w:tc>
          <w:tcPr>
            <w:tcW w:w="2268"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《山形》</w:t>
            </w:r>
          </w:p>
        </w:tc>
        <w:tc>
          <w:tcPr>
            <w:tcW w:w="4451"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tcPr>
          <w:p>
            <w:pPr>
              <w:widowControl/>
              <w:spacing w:line="100" w:lineRule="atLeast"/>
              <w:jc w:val="center"/>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李在孝（韩国）</w:t>
            </w:r>
          </w:p>
        </w:tc>
      </w:tr>
    </w:tbl>
    <w:p>
      <w:pPr>
        <w:widowControl/>
        <w:shd w:val="clear" w:color="auto" w:fill="FFFFFF"/>
        <w:spacing w:after="300" w:line="360" w:lineRule="auto"/>
        <w:ind w:right="960"/>
        <w:jc w:val="right"/>
        <w:rPr>
          <w:rFonts w:ascii="微软雅黑 Light" w:hAnsi="微软雅黑 Light" w:eastAsia="微软雅黑 Light"/>
          <w:b/>
          <w:bCs/>
          <w:sz w:val="20"/>
          <w:szCs w:val="20"/>
        </w:rPr>
      </w:pPr>
    </w:p>
    <w:p>
      <w:pPr>
        <w:widowControl/>
        <w:shd w:val="clear" w:color="auto" w:fill="FFFFFF"/>
        <w:spacing w:after="300" w:line="360" w:lineRule="auto"/>
        <w:ind w:left="210" w:leftChars="100" w:right="960" w:rightChars="457"/>
        <w:jc w:val="right"/>
        <w:rPr>
          <w:rFonts w:ascii="微软雅黑 Light" w:hAnsi="微软雅黑 Light" w:eastAsia="微软雅黑 Light"/>
          <w:b/>
          <w:bCs/>
          <w:sz w:val="20"/>
          <w:szCs w:val="20"/>
        </w:rPr>
      </w:pPr>
      <w:r>
        <w:rPr>
          <w:rFonts w:hint="eastAsia" w:ascii="微软雅黑 Light" w:hAnsi="微软雅黑 Light" w:eastAsia="微软雅黑 Light"/>
          <w:b/>
          <w:bCs/>
          <w:sz w:val="20"/>
          <w:szCs w:val="20"/>
        </w:rPr>
        <w:t>北京大兴国际机场公共艺术创作国际竞赛组委会</w:t>
      </w:r>
    </w:p>
    <w:p>
      <w:pPr>
        <w:widowControl/>
        <w:shd w:val="clear" w:color="auto" w:fill="FFFFFF"/>
        <w:spacing w:after="300" w:line="360" w:lineRule="auto"/>
        <w:ind w:left="210" w:leftChars="100" w:right="960" w:rightChars="457"/>
        <w:jc w:val="right"/>
        <w:rPr>
          <w:rFonts w:ascii="微软雅黑 Light" w:hAnsi="微软雅黑 Light" w:eastAsia="微软雅黑 Light"/>
          <w:b/>
          <w:bCs/>
          <w:sz w:val="20"/>
          <w:szCs w:val="20"/>
        </w:rPr>
      </w:pPr>
      <w:r>
        <w:rPr>
          <w:rFonts w:ascii="微软雅黑 Light" w:hAnsi="微软雅黑 Light" w:eastAsia="微软雅黑 Light"/>
          <w:b/>
          <w:bCs/>
          <w:sz w:val="20"/>
          <w:szCs w:val="20"/>
        </w:rPr>
        <w:t>2019</w:t>
      </w:r>
      <w:r>
        <w:rPr>
          <w:rFonts w:hint="eastAsia" w:ascii="微软雅黑 Light" w:hAnsi="微软雅黑 Light" w:eastAsia="微软雅黑 Light"/>
          <w:b/>
          <w:bCs/>
          <w:sz w:val="20"/>
          <w:szCs w:val="20"/>
        </w:rPr>
        <w:t>年</w:t>
      </w:r>
      <w:r>
        <w:rPr>
          <w:rFonts w:hint="eastAsia" w:ascii="微软雅黑 Light" w:hAnsi="微软雅黑 Light" w:eastAsia="微软雅黑 Light"/>
          <w:b/>
          <w:bCs/>
          <w:sz w:val="20"/>
          <w:szCs w:val="20"/>
          <w:lang w:val="en-US" w:eastAsia="zh-CN"/>
        </w:rPr>
        <w:t>2</w:t>
      </w:r>
      <w:r>
        <w:rPr>
          <w:rFonts w:hint="eastAsia" w:ascii="微软雅黑 Light" w:hAnsi="微软雅黑 Light" w:eastAsia="微软雅黑 Light"/>
          <w:b/>
          <w:bCs/>
          <w:sz w:val="20"/>
          <w:szCs w:val="20"/>
        </w:rPr>
        <w:t>月</w:t>
      </w:r>
      <w:r>
        <w:rPr>
          <w:rFonts w:hint="eastAsia" w:ascii="微软雅黑 Light" w:hAnsi="微软雅黑 Light" w:eastAsia="微软雅黑 Light"/>
          <w:b/>
          <w:bCs/>
          <w:sz w:val="20"/>
          <w:szCs w:val="20"/>
          <w:lang w:val="en-US" w:eastAsia="zh-CN"/>
        </w:rPr>
        <w:t>20</w:t>
      </w:r>
      <w:r>
        <w:rPr>
          <w:rFonts w:hint="eastAsia" w:ascii="微软雅黑 Light" w:hAnsi="微软雅黑 Light" w:eastAsia="微软雅黑 Light"/>
          <w:b/>
          <w:bCs/>
          <w:sz w:val="20"/>
          <w:szCs w:val="2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Light">
    <w:panose1 w:val="020B0502040204020203"/>
    <w:charset w:val="86"/>
    <w:family w:val="swiss"/>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49"/>
    <w:rsid w:val="0005269E"/>
    <w:rsid w:val="0006019D"/>
    <w:rsid w:val="00076456"/>
    <w:rsid w:val="00076FF7"/>
    <w:rsid w:val="000E26AE"/>
    <w:rsid w:val="001175EC"/>
    <w:rsid w:val="00137EC9"/>
    <w:rsid w:val="00171CA2"/>
    <w:rsid w:val="001A7564"/>
    <w:rsid w:val="001C411B"/>
    <w:rsid w:val="001D64AA"/>
    <w:rsid w:val="001D6B9D"/>
    <w:rsid w:val="00286842"/>
    <w:rsid w:val="0029143F"/>
    <w:rsid w:val="002A308C"/>
    <w:rsid w:val="002A36A9"/>
    <w:rsid w:val="002C7B22"/>
    <w:rsid w:val="002E551B"/>
    <w:rsid w:val="0033246B"/>
    <w:rsid w:val="003362A1"/>
    <w:rsid w:val="00387B08"/>
    <w:rsid w:val="003E5AAD"/>
    <w:rsid w:val="00462813"/>
    <w:rsid w:val="00496749"/>
    <w:rsid w:val="004D4E17"/>
    <w:rsid w:val="00514F73"/>
    <w:rsid w:val="005908C6"/>
    <w:rsid w:val="005C1C3D"/>
    <w:rsid w:val="005F3B17"/>
    <w:rsid w:val="00612902"/>
    <w:rsid w:val="006D40C1"/>
    <w:rsid w:val="007255ED"/>
    <w:rsid w:val="0076373A"/>
    <w:rsid w:val="007D1132"/>
    <w:rsid w:val="008847DB"/>
    <w:rsid w:val="00887A53"/>
    <w:rsid w:val="008D18E7"/>
    <w:rsid w:val="008E4DEE"/>
    <w:rsid w:val="009641EB"/>
    <w:rsid w:val="009C1076"/>
    <w:rsid w:val="009E6302"/>
    <w:rsid w:val="00A07477"/>
    <w:rsid w:val="00AE7DCF"/>
    <w:rsid w:val="00B16CA7"/>
    <w:rsid w:val="00B749F8"/>
    <w:rsid w:val="00B85267"/>
    <w:rsid w:val="00C55882"/>
    <w:rsid w:val="00C57ADB"/>
    <w:rsid w:val="00D214E4"/>
    <w:rsid w:val="00DF5B43"/>
    <w:rsid w:val="00E25531"/>
    <w:rsid w:val="00E66AFF"/>
    <w:rsid w:val="00E74253"/>
    <w:rsid w:val="00EC2CF4"/>
    <w:rsid w:val="00F205A2"/>
    <w:rsid w:val="00F22773"/>
    <w:rsid w:val="00F87A9C"/>
    <w:rsid w:val="00FA0F24"/>
    <w:rsid w:val="09363191"/>
    <w:rsid w:val="0C934818"/>
    <w:rsid w:val="0F2749F6"/>
    <w:rsid w:val="14980DA2"/>
    <w:rsid w:val="1E6D2690"/>
    <w:rsid w:val="1F8661B4"/>
    <w:rsid w:val="232A4A00"/>
    <w:rsid w:val="24546CA5"/>
    <w:rsid w:val="2E3B58E8"/>
    <w:rsid w:val="315C40AC"/>
    <w:rsid w:val="36CE5583"/>
    <w:rsid w:val="3BD34E72"/>
    <w:rsid w:val="3BD84AC0"/>
    <w:rsid w:val="41DE06E9"/>
    <w:rsid w:val="49AE3266"/>
    <w:rsid w:val="4F1D2059"/>
    <w:rsid w:val="52E74A21"/>
    <w:rsid w:val="571E580B"/>
    <w:rsid w:val="599B0A61"/>
    <w:rsid w:val="5C3B7838"/>
    <w:rsid w:val="64E62492"/>
    <w:rsid w:val="67F629A5"/>
    <w:rsid w:val="6B6C653A"/>
    <w:rsid w:val="7938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287</Words>
  <Characters>1636</Characters>
  <Lines>13</Lines>
  <Paragraphs>3</Paragraphs>
  <TotalTime>3</TotalTime>
  <ScaleCrop>false</ScaleCrop>
  <LinksUpToDate>false</LinksUpToDate>
  <CharactersWithSpaces>1920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2019-01-25T09:13:00Z</dcterms:created>
  <dc:creator>capa</dc:creator>
  <cp:lastModifiedBy>豆子一一1</cp:lastModifiedBy>
  <dcterms:modified xsi:type="dcterms:W3CDTF">2019-02-20T03:07:37Z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